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693"/>
      </w:tblGrid>
      <w:tr w:rsidR="00E37F91" w:rsidRPr="006B23CD" w:rsidTr="002152A5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:rsidR="00E37F91" w:rsidRPr="006B23CD" w:rsidRDefault="00E37F91" w:rsidP="002152A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90650" cy="1295400"/>
                  <wp:effectExtent l="19050" t="0" r="0" b="0"/>
                  <wp:docPr id="1" name="Immagine 0" descr="logo-pr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-pr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90525"/>
                  <wp:effectExtent l="1905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IC TE2 ‘</w:t>
            </w:r>
            <w:proofErr w:type="spellStart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Savini</w:t>
            </w:r>
            <w:proofErr w:type="spellEnd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-San Giuseppe-San Giorgio’</w:t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C. F. 92039240673- C.M. TEIC833006</w:t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 P.zza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Aldo Moro,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45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–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64100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TERAMO -Tel. e fax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0861/244208</w:t>
            </w:r>
          </w:p>
          <w:p w:rsidR="00E37F91" w:rsidRPr="006B23CD" w:rsidRDefault="00E37F91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e-mail: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hyperlink r:id="rId8" w:history="1">
              <w:r w:rsidRPr="002F1708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teic833006@istruzione.it</w:t>
              </w:r>
            </w:hyperlink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– PEC </w:t>
            </w:r>
            <w:hyperlink r:id="rId9" w:history="1">
              <w:r w:rsidRPr="006B23CD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teic833006@pec.istruzione.it</w:t>
              </w:r>
            </w:hyperlink>
          </w:p>
          <w:p w:rsidR="00E37F91" w:rsidRPr="006B23CD" w:rsidRDefault="00FD653B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hyperlink r:id="rId10" w:history="1">
              <w:r w:rsidR="00E37F91" w:rsidRPr="00922929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www.icsavinisangiuseppesangiorgio.edu.it</w:t>
              </w:r>
            </w:hyperlink>
            <w:r w:rsidR="00E37F91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  <w:p w:rsidR="00E37F91" w:rsidRPr="006B23CD" w:rsidRDefault="00E37F91" w:rsidP="002152A5">
            <w:pPr>
              <w:jc w:val="center"/>
            </w:pPr>
          </w:p>
        </w:tc>
      </w:tr>
    </w:tbl>
    <w:p w:rsidR="00CD5DF2" w:rsidRDefault="00CD5DF2"/>
    <w:p w:rsidR="00E37F91" w:rsidRDefault="00E37F91"/>
    <w:p w:rsidR="00E37F91" w:rsidRPr="00E37F91" w:rsidRDefault="00E37F91" w:rsidP="00E37F91">
      <w:pPr>
        <w:spacing w:before="3" w:line="440" w:lineRule="exact"/>
        <w:jc w:val="center"/>
        <w:rPr>
          <w:rFonts w:ascii="Comic Sans MS" w:eastAsia="Bookman Old Style" w:hAnsi="Comic Sans MS" w:cs="Bookman Old Style"/>
          <w:b/>
          <w:sz w:val="40"/>
          <w:szCs w:val="40"/>
          <w:lang w:eastAsia="en-US"/>
        </w:rPr>
      </w:pP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S</w:t>
      </w:r>
      <w:r w:rsidRPr="00E37F91">
        <w:rPr>
          <w:rFonts w:ascii="Comic Sans MS" w:eastAsia="Bookman Old Style" w:hAnsi="Comic Sans MS" w:cs="Bookman Old Style"/>
          <w:b/>
          <w:color w:val="16365D"/>
          <w:spacing w:val="-2"/>
          <w:position w:val="-1"/>
          <w:sz w:val="40"/>
          <w:szCs w:val="40"/>
          <w:lang w:eastAsia="en-US"/>
        </w:rPr>
        <w:t>C</w:t>
      </w:r>
      <w:r w:rsidRPr="00E37F91">
        <w:rPr>
          <w:rFonts w:ascii="Comic Sans MS" w:eastAsia="Bookman Old Style" w:hAnsi="Comic Sans MS" w:cs="Bookman Old Style"/>
          <w:b/>
          <w:color w:val="16365D"/>
          <w:spacing w:val="2"/>
          <w:position w:val="-1"/>
          <w:sz w:val="40"/>
          <w:szCs w:val="40"/>
          <w:lang w:eastAsia="en-US"/>
        </w:rPr>
        <w:t>U</w:t>
      </w:r>
      <w:r w:rsidRPr="00E37F91">
        <w:rPr>
          <w:rFonts w:ascii="Comic Sans MS" w:eastAsia="Bookman Old Style" w:hAnsi="Comic Sans MS" w:cs="Bookman Old Style"/>
          <w:b/>
          <w:color w:val="16365D"/>
          <w:spacing w:val="-2"/>
          <w:position w:val="-1"/>
          <w:sz w:val="40"/>
          <w:szCs w:val="40"/>
          <w:lang w:eastAsia="en-US"/>
        </w:rPr>
        <w:t>O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LA</w:t>
      </w:r>
      <w:r w:rsidRPr="00E37F91">
        <w:rPr>
          <w:rFonts w:ascii="Comic Sans MS" w:eastAsia="Bookman Old Style" w:hAnsi="Comic Sans MS" w:cs="Bookman Old Style"/>
          <w:b/>
          <w:color w:val="16365D"/>
          <w:spacing w:val="-14"/>
          <w:position w:val="-1"/>
          <w:sz w:val="40"/>
          <w:szCs w:val="40"/>
          <w:lang w:eastAsia="en-US"/>
        </w:rPr>
        <w:t xml:space="preserve"> 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P</w:t>
      </w:r>
      <w:r w:rsidRPr="00E37F91">
        <w:rPr>
          <w:rFonts w:ascii="Comic Sans MS" w:eastAsia="Bookman Old Style" w:hAnsi="Comic Sans MS" w:cs="Bookman Old Style"/>
          <w:b/>
          <w:color w:val="16365D"/>
          <w:spacing w:val="1"/>
          <w:position w:val="-1"/>
          <w:sz w:val="40"/>
          <w:szCs w:val="40"/>
          <w:lang w:eastAsia="en-US"/>
        </w:rPr>
        <w:t>R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I</w:t>
      </w:r>
      <w:r w:rsidRPr="00E37F91">
        <w:rPr>
          <w:rFonts w:ascii="Comic Sans MS" w:eastAsia="Bookman Old Style" w:hAnsi="Comic Sans MS" w:cs="Bookman Old Style"/>
          <w:b/>
          <w:color w:val="16365D"/>
          <w:spacing w:val="-2"/>
          <w:position w:val="-1"/>
          <w:sz w:val="40"/>
          <w:szCs w:val="40"/>
          <w:lang w:eastAsia="en-US"/>
        </w:rPr>
        <w:t>M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A</w:t>
      </w:r>
      <w:r w:rsidRPr="00E37F91">
        <w:rPr>
          <w:rFonts w:ascii="Comic Sans MS" w:eastAsia="Bookman Old Style" w:hAnsi="Comic Sans MS" w:cs="Bookman Old Style"/>
          <w:b/>
          <w:color w:val="16365D"/>
          <w:spacing w:val="1"/>
          <w:position w:val="-1"/>
          <w:sz w:val="40"/>
          <w:szCs w:val="40"/>
          <w:lang w:eastAsia="en-US"/>
        </w:rPr>
        <w:t>R</w:t>
      </w:r>
      <w:r w:rsidRPr="00E37F91">
        <w:rPr>
          <w:rFonts w:ascii="Comic Sans MS" w:eastAsia="Bookman Old Style" w:hAnsi="Comic Sans MS" w:cs="Bookman Old Style"/>
          <w:b/>
          <w:color w:val="16365D"/>
          <w:position w:val="-1"/>
          <w:sz w:val="40"/>
          <w:szCs w:val="40"/>
          <w:lang w:eastAsia="en-US"/>
        </w:rPr>
        <w:t>IA</w:t>
      </w: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jc w:val="center"/>
        <w:rPr>
          <w:rFonts w:ascii="Comic Sans MS" w:hAnsi="Comic Sans MS"/>
        </w:rPr>
      </w:pPr>
    </w:p>
    <w:p w:rsidR="00E37F91" w:rsidRPr="00E37F91" w:rsidRDefault="00E37F91" w:rsidP="00E37F91">
      <w:pPr>
        <w:spacing w:line="800" w:lineRule="exact"/>
        <w:jc w:val="center"/>
        <w:rPr>
          <w:rFonts w:ascii="Comic Sans MS" w:eastAsia="Bookman Old Style" w:hAnsi="Comic Sans MS" w:cs="Bookman Old Style"/>
          <w:b/>
          <w:sz w:val="72"/>
          <w:szCs w:val="72"/>
        </w:rPr>
      </w:pPr>
      <w:r w:rsidRPr="00E37F91">
        <w:rPr>
          <w:rFonts w:ascii="Comic Sans MS" w:eastAsia="Bookman Old Style" w:hAnsi="Comic Sans MS" w:cs="Bookman Old Style"/>
          <w:b/>
          <w:color w:val="16365D"/>
          <w:position w:val="1"/>
          <w:sz w:val="72"/>
          <w:szCs w:val="72"/>
        </w:rPr>
        <w:t>PROGETTAZIONE ANNUALE</w:t>
      </w:r>
    </w:p>
    <w:p w:rsidR="00E37F91" w:rsidRPr="00E37F91" w:rsidRDefault="00E37F91" w:rsidP="00E37F91">
      <w:pPr>
        <w:spacing w:before="8" w:line="280" w:lineRule="exact"/>
        <w:jc w:val="center"/>
        <w:rPr>
          <w:rFonts w:ascii="Comic Sans MS" w:hAnsi="Comic Sans MS"/>
          <w:b/>
          <w:sz w:val="28"/>
          <w:szCs w:val="28"/>
        </w:rPr>
      </w:pP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</w:pPr>
      <w:r w:rsidRPr="00E37F91"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  <w:t>PER CO</w:t>
      </w:r>
      <w:r w:rsidRPr="00E37F91">
        <w:rPr>
          <w:rFonts w:ascii="Comic Sans MS" w:eastAsia="Bookman Old Style" w:hAnsi="Comic Sans MS" w:cs="Bookman Old Style"/>
          <w:b/>
          <w:color w:val="16365D"/>
          <w:spacing w:val="-7"/>
          <w:sz w:val="72"/>
          <w:szCs w:val="72"/>
        </w:rPr>
        <w:t>M</w:t>
      </w:r>
      <w:r w:rsidRPr="00E37F91"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  <w:t>P</w:t>
      </w:r>
      <w:r w:rsidRPr="00E37F91">
        <w:rPr>
          <w:rFonts w:ascii="Comic Sans MS" w:eastAsia="Bookman Old Style" w:hAnsi="Comic Sans MS" w:cs="Bookman Old Style"/>
          <w:b/>
          <w:color w:val="16365D"/>
          <w:spacing w:val="3"/>
          <w:sz w:val="72"/>
          <w:szCs w:val="72"/>
        </w:rPr>
        <w:t>E</w:t>
      </w:r>
      <w:r w:rsidRPr="00E37F91">
        <w:rPr>
          <w:rFonts w:ascii="Comic Sans MS" w:eastAsia="Bookman Old Style" w:hAnsi="Comic Sans MS" w:cs="Bookman Old Style"/>
          <w:b/>
          <w:color w:val="16365D"/>
          <w:sz w:val="72"/>
          <w:szCs w:val="72"/>
        </w:rPr>
        <w:t>TENZE</w:t>
      </w: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color w:val="16365D"/>
          <w:sz w:val="40"/>
          <w:szCs w:val="40"/>
        </w:rPr>
      </w:pP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color w:val="16365D"/>
          <w:sz w:val="40"/>
          <w:szCs w:val="40"/>
        </w:rPr>
      </w:pPr>
    </w:p>
    <w:p w:rsidR="00E37F91" w:rsidRPr="00E37F91" w:rsidRDefault="00E37F91" w:rsidP="00E37F91">
      <w:pPr>
        <w:jc w:val="center"/>
        <w:rPr>
          <w:rFonts w:ascii="Comic Sans MS" w:eastAsia="Bookman Old Style" w:hAnsi="Comic Sans MS" w:cs="Bookman Old Style"/>
          <w:color w:val="16365D"/>
          <w:sz w:val="40"/>
          <w:szCs w:val="40"/>
        </w:rPr>
      </w:pPr>
      <w:r w:rsidRPr="00E37F91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 xml:space="preserve">Anno </w:t>
      </w:r>
      <w:r w:rsidR="00D04738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 xml:space="preserve">Scolastico </w:t>
      </w:r>
      <w:r w:rsidR="00190786">
        <w:rPr>
          <w:rFonts w:ascii="Comic Sans MS" w:eastAsia="Bookman Old Style" w:hAnsi="Comic Sans MS" w:cs="Bookman Old Style"/>
          <w:b/>
          <w:color w:val="16365D"/>
          <w:sz w:val="40"/>
          <w:szCs w:val="40"/>
        </w:rPr>
        <w:t>____/____</w:t>
      </w: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Default="00E37F91" w:rsidP="00E37F91">
      <w:pPr>
        <w:jc w:val="center"/>
        <w:rPr>
          <w:rFonts w:ascii="Bookman Old Style" w:eastAsia="Bookman Old Style" w:hAnsi="Bookman Old Style" w:cs="Bookman Old Style"/>
          <w:color w:val="16365D"/>
          <w:sz w:val="40"/>
          <w:szCs w:val="40"/>
        </w:rPr>
      </w:pPr>
    </w:p>
    <w:p w:rsidR="00E37F91" w:rsidRPr="00D4366B" w:rsidRDefault="00E37F91" w:rsidP="00E37F91">
      <w:pPr>
        <w:rPr>
          <w:rFonts w:ascii="Bookman Old Style" w:eastAsia="Bookman Old Style" w:hAnsi="Bookman Old Style" w:cs="Bookman Old Style"/>
          <w:sz w:val="72"/>
          <w:szCs w:val="72"/>
        </w:rPr>
        <w:sectPr w:rsidR="00E37F91" w:rsidRPr="00D4366B">
          <w:pgSz w:w="16840" w:h="11920" w:orient="landscape"/>
          <w:pgMar w:top="1080" w:right="2420" w:bottom="280" w:left="2420" w:header="720" w:footer="720" w:gutter="0"/>
          <w:cols w:space="72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70"/>
        <w:gridCol w:w="4055"/>
        <w:gridCol w:w="3199"/>
        <w:gridCol w:w="4179"/>
      </w:tblGrid>
      <w:tr w:rsidR="00E37F91" w:rsidRPr="006500F9" w:rsidTr="008E66A7">
        <w:tc>
          <w:tcPr>
            <w:tcW w:w="14436" w:type="dxa"/>
            <w:gridSpan w:val="4"/>
            <w:vAlign w:val="center"/>
          </w:tcPr>
          <w:p w:rsidR="00E37F91" w:rsidRPr="006500F9" w:rsidRDefault="00E37F91" w:rsidP="00CF2A59">
            <w:pPr>
              <w:jc w:val="center"/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</w:pPr>
            <w:r w:rsidRPr="006500F9"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  <w:lastRenderedPageBreak/>
              <w:t>COMPETENZE CHIAVE PER L’APPRENDIMENTO PERMANENTE</w:t>
            </w:r>
          </w:p>
        </w:tc>
      </w:tr>
      <w:tr w:rsidR="00CF2A59" w:rsidRPr="006500F9" w:rsidTr="008E66A7">
        <w:tc>
          <w:tcPr>
            <w:tcW w:w="3085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128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  <w:tc>
          <w:tcPr>
            <w:tcW w:w="2969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254" w:type="dxa"/>
            <w:vAlign w:val="center"/>
          </w:tcPr>
          <w:p w:rsidR="00CF2A59" w:rsidRPr="006500F9" w:rsidRDefault="00CF2A59" w:rsidP="008E66A7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</w:tr>
      <w:tr w:rsidR="00CF2A59" w:rsidRPr="006500F9" w:rsidTr="008E66A7">
        <w:tc>
          <w:tcPr>
            <w:tcW w:w="3085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COMUNICAZIONE NELLA MADRELINGUA</w:t>
            </w:r>
          </w:p>
        </w:tc>
        <w:tc>
          <w:tcPr>
            <w:tcW w:w="4128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Ha una padronanza della lingua italiana che gli consente di comprendere enunciati, di raccontare le proprie esperienze e di adottare un registro linguistico appropriato alle diverse situazioni.</w:t>
            </w:r>
          </w:p>
        </w:tc>
        <w:tc>
          <w:tcPr>
            <w:tcW w:w="2969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IMPARARE A IMPARARE</w:t>
            </w:r>
          </w:p>
        </w:tc>
        <w:tc>
          <w:tcPr>
            <w:tcW w:w="4254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 xml:space="preserve">Possiede un patrimonio di conoscenze e nozioni di base ed è in grado di ricercare nuove informazioni. </w:t>
            </w:r>
          </w:p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Si impegna in nuovi apprendimenti anche in modo autonomo.</w:t>
            </w:r>
          </w:p>
        </w:tc>
      </w:tr>
      <w:tr w:rsidR="00CF2A59" w:rsidRPr="006500F9" w:rsidTr="008E66A7">
        <w:tc>
          <w:tcPr>
            <w:tcW w:w="3085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COMPETENZA IN LINGUA STRANIERA</w:t>
            </w:r>
          </w:p>
        </w:tc>
        <w:tc>
          <w:tcPr>
            <w:tcW w:w="4128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È in grado di sostenere in lingua inglese una comunicazione essenziale in semplici situazioni di vita quotidiana.</w:t>
            </w:r>
          </w:p>
        </w:tc>
        <w:tc>
          <w:tcPr>
            <w:tcW w:w="2969" w:type="dxa"/>
            <w:vAlign w:val="center"/>
          </w:tcPr>
          <w:p w:rsidR="00CF2A59" w:rsidRPr="006500F9" w:rsidRDefault="00CF2A59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SPIRITO DI INIZIATIVA E IMPRENDITORIALITA’</w:t>
            </w:r>
          </w:p>
        </w:tc>
        <w:tc>
          <w:tcPr>
            <w:tcW w:w="4254" w:type="dxa"/>
            <w:vAlign w:val="center"/>
          </w:tcPr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 xml:space="preserve">Dimostra originalità e spirito di iniziativa. </w:t>
            </w:r>
          </w:p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 xml:space="preserve">È in grado di realizzare semplici progetti. </w:t>
            </w:r>
          </w:p>
          <w:p w:rsidR="00CF2A59" w:rsidRPr="006500F9" w:rsidRDefault="00CF2A59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6"/>
                <w:szCs w:val="26"/>
              </w:rPr>
              <w:t>Si assume le proprie responsabilità, chiede aiuto quando si trova in difficoltà e sa fornire aiuto a chi lo chiede.</w:t>
            </w:r>
          </w:p>
        </w:tc>
      </w:tr>
    </w:tbl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p w:rsidR="008E66A7" w:rsidRDefault="008E66A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4128"/>
        <w:gridCol w:w="2969"/>
        <w:gridCol w:w="4254"/>
      </w:tblGrid>
      <w:tr w:rsidR="008E66A7" w:rsidRPr="006500F9" w:rsidTr="00607580">
        <w:tc>
          <w:tcPr>
            <w:tcW w:w="14436" w:type="dxa"/>
            <w:gridSpan w:val="4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</w:pPr>
            <w:r w:rsidRPr="006500F9">
              <w:rPr>
                <w:rFonts w:ascii="Comic Sans MS" w:hAnsi="Comic Sans MS"/>
                <w:b/>
                <w:i/>
                <w:color w:val="222A35" w:themeColor="text2" w:themeShade="80"/>
                <w:sz w:val="32"/>
                <w:szCs w:val="32"/>
              </w:rPr>
              <w:lastRenderedPageBreak/>
              <w:t>COMPETENZE CHIAVE PER L’APPRENDIMENTO PERMANENTE</w:t>
            </w:r>
          </w:p>
        </w:tc>
      </w:tr>
      <w:tr w:rsidR="008E66A7" w:rsidRPr="006500F9" w:rsidTr="00913131">
        <w:trPr>
          <w:trHeight w:val="555"/>
        </w:trPr>
        <w:tc>
          <w:tcPr>
            <w:tcW w:w="3085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128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  <w:tc>
          <w:tcPr>
            <w:tcW w:w="2969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Competenze Chiave Europee</w:t>
            </w:r>
          </w:p>
        </w:tc>
        <w:tc>
          <w:tcPr>
            <w:tcW w:w="4254" w:type="dxa"/>
            <w:vAlign w:val="center"/>
          </w:tcPr>
          <w:p w:rsidR="008E66A7" w:rsidRPr="006500F9" w:rsidRDefault="008E66A7" w:rsidP="002152A5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6"/>
                <w:szCs w:val="26"/>
              </w:rPr>
              <w:t>Descrittori</w:t>
            </w:r>
          </w:p>
        </w:tc>
      </w:tr>
      <w:tr w:rsidR="008E66A7" w:rsidRPr="006500F9" w:rsidTr="008E66A7">
        <w:trPr>
          <w:trHeight w:val="555"/>
        </w:trPr>
        <w:tc>
          <w:tcPr>
            <w:tcW w:w="3085" w:type="dxa"/>
            <w:vMerge w:val="restart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COMPETENZA MATEMATICA E COMPETENZE DI BASE IN SCIENZE E TECNOLOGIA</w:t>
            </w:r>
          </w:p>
        </w:tc>
        <w:tc>
          <w:tcPr>
            <w:tcW w:w="4128" w:type="dxa"/>
            <w:vMerge w:val="restart"/>
            <w:vAlign w:val="center"/>
          </w:tcPr>
          <w:p w:rsidR="008E66A7" w:rsidRPr="006500F9" w:rsidRDefault="008E66A7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Utilizza le sue conoscenze matematiche e scientifico- tecnologiche per trovare e giustificare soluzioni a problemi reali.</w:t>
            </w:r>
          </w:p>
        </w:tc>
        <w:tc>
          <w:tcPr>
            <w:tcW w:w="2969" w:type="dxa"/>
            <w:vMerge w:val="restart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CONSAPEVOLEZZA E ESPRESSIONE CULTURALE</w:t>
            </w:r>
          </w:p>
        </w:tc>
        <w:tc>
          <w:tcPr>
            <w:tcW w:w="4254" w:type="dxa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S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 o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nta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llo sp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 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 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mpo, oss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v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ndo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d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iv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ndo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mbi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nti,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fa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tti,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fe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nom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ni 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odu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ioni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tisti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h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.</w:t>
            </w:r>
          </w:p>
        </w:tc>
      </w:tr>
      <w:tr w:rsidR="008E66A7" w:rsidRPr="006500F9" w:rsidTr="008E66A7">
        <w:trPr>
          <w:trHeight w:val="555"/>
        </w:trPr>
        <w:tc>
          <w:tcPr>
            <w:tcW w:w="3085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128" w:type="dxa"/>
            <w:vMerge/>
            <w:vAlign w:val="center"/>
          </w:tcPr>
          <w:p w:rsidR="008E66A7" w:rsidRPr="006500F9" w:rsidRDefault="008E66A7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969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254" w:type="dxa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onos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d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iv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id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ntit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à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, le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di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ioni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l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re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ligiose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in un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’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t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di di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logo 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di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isp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tto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rec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o.</w:t>
            </w:r>
          </w:p>
        </w:tc>
      </w:tr>
      <w:tr w:rsidR="008E66A7" w:rsidRPr="006500F9" w:rsidTr="008E66A7">
        <w:trPr>
          <w:trHeight w:val="555"/>
        </w:trPr>
        <w:tc>
          <w:tcPr>
            <w:tcW w:w="3085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128" w:type="dxa"/>
            <w:vMerge/>
            <w:vAlign w:val="center"/>
          </w:tcPr>
          <w:p w:rsidR="008E66A7" w:rsidRPr="006500F9" w:rsidRDefault="008E66A7" w:rsidP="00CF2A59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2969" w:type="dxa"/>
            <w:vMerge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</w:p>
        </w:tc>
        <w:tc>
          <w:tcPr>
            <w:tcW w:w="4254" w:type="dxa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ione</w:t>
            </w:r>
            <w:r w:rsidRPr="006500F9">
              <w:rPr>
                <w:rFonts w:ascii="Comic Sans MS" w:hAnsi="Comic Sans MS"/>
                <w:color w:val="222A35" w:themeColor="text2" w:themeShade="80"/>
                <w:spacing w:val="3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lle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pot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z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lità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 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io t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nto si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sp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ime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gli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mbiti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he</w:t>
            </w:r>
            <w:r w:rsidRPr="006500F9">
              <w:rPr>
                <w:rFonts w:ascii="Comic Sans MS" w:hAnsi="Comic Sans MS"/>
                <w:color w:val="222A35" w:themeColor="text2" w:themeShade="80"/>
                <w:spacing w:val="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g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li sono più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ong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ni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li: m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o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to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i, 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ar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tis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t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2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e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 xml:space="preserve"> 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mu</w:t>
            </w:r>
            <w:r w:rsidRPr="006500F9">
              <w:rPr>
                <w:rFonts w:ascii="Comic Sans MS" w:hAnsi="Comic Sans MS"/>
                <w:color w:val="222A35" w:themeColor="text2" w:themeShade="80"/>
                <w:spacing w:val="-2"/>
                <w:sz w:val="24"/>
                <w:szCs w:val="24"/>
              </w:rPr>
              <w:t>s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i</w:t>
            </w:r>
            <w:r w:rsidRPr="006500F9">
              <w:rPr>
                <w:rFonts w:ascii="Comic Sans MS" w:hAnsi="Comic Sans MS"/>
                <w:color w:val="222A35" w:themeColor="text2" w:themeShade="80"/>
                <w:spacing w:val="-1"/>
                <w:sz w:val="24"/>
                <w:szCs w:val="24"/>
              </w:rPr>
              <w:t>ca</w:t>
            </w: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li.</w:t>
            </w:r>
          </w:p>
        </w:tc>
      </w:tr>
      <w:tr w:rsidR="008E66A7" w:rsidRPr="006500F9" w:rsidTr="008E66A7">
        <w:tc>
          <w:tcPr>
            <w:tcW w:w="3085" w:type="dxa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COMPETENZA DIGITALE</w:t>
            </w:r>
          </w:p>
        </w:tc>
        <w:tc>
          <w:tcPr>
            <w:tcW w:w="4128" w:type="dxa"/>
            <w:vAlign w:val="center"/>
          </w:tcPr>
          <w:p w:rsidR="008E66A7" w:rsidRPr="006500F9" w:rsidRDefault="008E66A7" w:rsidP="008E66A7">
            <w:pPr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Usa con responsabilità le tecnologie in contesti comunicativi concreti per ricercare informazioni e per interagire con altre persone, come supporto alla creatività e alla soluzione di problemi semplici.</w:t>
            </w:r>
          </w:p>
        </w:tc>
        <w:tc>
          <w:tcPr>
            <w:tcW w:w="2969" w:type="dxa"/>
            <w:vAlign w:val="center"/>
          </w:tcPr>
          <w:p w:rsidR="008E66A7" w:rsidRPr="006500F9" w:rsidRDefault="008E66A7" w:rsidP="00CF2A59">
            <w:pPr>
              <w:jc w:val="center"/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b/>
                <w:color w:val="222A35" w:themeColor="text2" w:themeShade="80"/>
                <w:sz w:val="24"/>
                <w:szCs w:val="24"/>
              </w:rPr>
              <w:t>COMPETENZE CIVICHE E SOCIALI</w:t>
            </w:r>
          </w:p>
        </w:tc>
        <w:tc>
          <w:tcPr>
            <w:tcW w:w="4254" w:type="dxa"/>
            <w:vAlign w:val="center"/>
          </w:tcPr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 xml:space="preserve">Ha cura e rispetto di sé, degli altri e dell’ambiente. Rispetta le regole condivise e collabora con gli altri. </w:t>
            </w:r>
          </w:p>
          <w:p w:rsidR="008E66A7" w:rsidRPr="006500F9" w:rsidRDefault="008E66A7" w:rsidP="00607580">
            <w:pPr>
              <w:spacing w:before="36"/>
              <w:ind w:left="109"/>
              <w:jc w:val="both"/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</w:pPr>
            <w:r w:rsidRPr="006500F9">
              <w:rPr>
                <w:rFonts w:ascii="Comic Sans MS" w:hAnsi="Comic Sans MS"/>
                <w:color w:val="222A35" w:themeColor="text2" w:themeShade="80"/>
                <w:sz w:val="24"/>
                <w:szCs w:val="24"/>
              </w:rPr>
              <w:t>Si impegna per portare a compimento il lavoro iniziato, da solo o insieme agli altri.</w:t>
            </w:r>
          </w:p>
        </w:tc>
      </w:tr>
    </w:tbl>
    <w:p w:rsidR="00E37F91" w:rsidRDefault="00E37F91" w:rsidP="00E37F91"/>
    <w:p w:rsidR="00607580" w:rsidRDefault="00607580" w:rsidP="00E37F91"/>
    <w:p w:rsidR="00607580" w:rsidRDefault="00607580" w:rsidP="00E37F91"/>
    <w:p w:rsidR="00607580" w:rsidRDefault="00607580" w:rsidP="00E37F91"/>
    <w:p w:rsidR="00607580" w:rsidRDefault="00607580" w:rsidP="00E37F91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693"/>
      </w:tblGrid>
      <w:tr w:rsidR="00607580" w:rsidRPr="006B23CD" w:rsidTr="002152A5">
        <w:trPr>
          <w:jc w:val="center"/>
        </w:trPr>
        <w:tc>
          <w:tcPr>
            <w:tcW w:w="3085" w:type="dxa"/>
            <w:tcBorders>
              <w:bottom w:val="single" w:sz="4" w:space="0" w:color="auto"/>
            </w:tcBorders>
          </w:tcPr>
          <w:p w:rsidR="00607580" w:rsidRPr="006B23CD" w:rsidRDefault="00607580" w:rsidP="002152A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390650" cy="1295400"/>
                  <wp:effectExtent l="19050" t="0" r="0" b="0"/>
                  <wp:docPr id="3" name="Immagine 0" descr="logo-prova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-prova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3" w:type="dxa"/>
            <w:tcBorders>
              <w:bottom w:val="single" w:sz="4" w:space="0" w:color="auto"/>
            </w:tcBorders>
          </w:tcPr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342900" cy="390525"/>
                  <wp:effectExtent l="1905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IC TE2 ‘</w:t>
            </w:r>
            <w:proofErr w:type="spellStart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Savini</w:t>
            </w:r>
            <w:proofErr w:type="spellEnd"/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-San Giuseppe-San Giorgio’</w:t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6B23CD">
              <w:rPr>
                <w:rFonts w:ascii="Comic Sans MS" w:hAnsi="Comic Sans MS" w:cs="Arial"/>
                <w:b/>
                <w:sz w:val="18"/>
                <w:szCs w:val="18"/>
              </w:rPr>
              <w:t>C. F. 92039240673- C.M. TEIC833006</w:t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 P.zza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Aldo Moro,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45 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–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64100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TERAMO -Tel. e fax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0861/244208</w:t>
            </w:r>
          </w:p>
          <w:p w:rsidR="00607580" w:rsidRPr="006B23CD" w:rsidRDefault="00607580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>e-mail:</w:t>
            </w:r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hyperlink r:id="rId11" w:history="1">
              <w:r w:rsidRPr="002F1708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teic833006@istruzione.it</w:t>
              </w:r>
            </w:hyperlink>
            <w:r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  <w:r w:rsidRPr="006B23CD">
              <w:rPr>
                <w:rFonts w:ascii="Comic Sans MS" w:hAnsi="Comic Sans MS" w:cs="Arial"/>
                <w:b/>
                <w:sz w:val="16"/>
                <w:szCs w:val="16"/>
              </w:rPr>
              <w:t xml:space="preserve">– PEC </w:t>
            </w:r>
            <w:hyperlink r:id="rId12" w:history="1">
              <w:r w:rsidRPr="006B23CD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teic833006@pec.istruzione.it</w:t>
              </w:r>
            </w:hyperlink>
          </w:p>
          <w:p w:rsidR="00607580" w:rsidRPr="006B23CD" w:rsidRDefault="00FD653B" w:rsidP="002152A5">
            <w:pPr>
              <w:jc w:val="center"/>
              <w:rPr>
                <w:rFonts w:ascii="Comic Sans MS" w:hAnsi="Comic Sans MS" w:cs="Arial"/>
                <w:b/>
                <w:sz w:val="16"/>
                <w:szCs w:val="16"/>
              </w:rPr>
            </w:pPr>
            <w:hyperlink r:id="rId13" w:history="1">
              <w:r w:rsidR="00607580" w:rsidRPr="00922929">
                <w:rPr>
                  <w:rStyle w:val="Collegamentoipertestuale"/>
                  <w:rFonts w:ascii="Comic Sans MS" w:hAnsi="Comic Sans MS" w:cs="Arial"/>
                  <w:b/>
                  <w:sz w:val="16"/>
                  <w:szCs w:val="16"/>
                </w:rPr>
                <w:t>www.icsavinisangiuseppesangiorgio.edu.it</w:t>
              </w:r>
            </w:hyperlink>
            <w:r w:rsidR="00607580">
              <w:rPr>
                <w:rFonts w:ascii="Comic Sans MS" w:hAnsi="Comic Sans MS" w:cs="Arial"/>
                <w:b/>
                <w:sz w:val="16"/>
                <w:szCs w:val="16"/>
              </w:rPr>
              <w:t xml:space="preserve"> </w:t>
            </w:r>
          </w:p>
          <w:p w:rsidR="00607580" w:rsidRPr="006B23CD" w:rsidRDefault="00607580" w:rsidP="002152A5">
            <w:pPr>
              <w:jc w:val="center"/>
            </w:pPr>
          </w:p>
        </w:tc>
      </w:tr>
    </w:tbl>
    <w:p w:rsidR="00607580" w:rsidRDefault="00607580" w:rsidP="00E37F91"/>
    <w:p w:rsidR="00607580" w:rsidRDefault="00607580" w:rsidP="00E37F91"/>
    <w:p w:rsidR="00607580" w:rsidRPr="00583C01" w:rsidRDefault="00607580" w:rsidP="00607580">
      <w:pPr>
        <w:pStyle w:val="Titolo1"/>
        <w:jc w:val="center"/>
        <w:rPr>
          <w:rFonts w:ascii="Comic Sans MS" w:hAnsi="Comic Sans MS"/>
          <w:sz w:val="28"/>
          <w:szCs w:val="28"/>
        </w:rPr>
      </w:pPr>
      <w:r w:rsidRPr="00607580">
        <w:rPr>
          <w:rFonts w:ascii="Comic Sans MS" w:hAnsi="Comic Sans MS"/>
          <w:sz w:val="28"/>
          <w:szCs w:val="28"/>
        </w:rPr>
        <w:t xml:space="preserve">PROGETTAZIONE </w:t>
      </w:r>
      <w:r w:rsidR="00583C01">
        <w:rPr>
          <w:rFonts w:ascii="Comic Sans MS" w:hAnsi="Comic Sans MS"/>
          <w:sz w:val="28"/>
          <w:szCs w:val="28"/>
        </w:rPr>
        <w:t>ANNUALE DI ___________________________________</w:t>
      </w:r>
    </w:p>
    <w:p w:rsidR="00607580" w:rsidRPr="00607580" w:rsidRDefault="00607580" w:rsidP="00607580">
      <w:pPr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 xml:space="preserve">ANNO SCOLASTICO </w:t>
      </w:r>
      <w:r w:rsidR="00190786">
        <w:rPr>
          <w:rFonts w:ascii="Comic Sans MS" w:hAnsi="Comic Sans MS"/>
          <w:b/>
          <w:sz w:val="28"/>
          <w:szCs w:val="28"/>
        </w:rPr>
        <w:t>____/____</w:t>
      </w:r>
      <w:bookmarkStart w:id="0" w:name="_GoBack"/>
      <w:bookmarkEnd w:id="0"/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 xml:space="preserve">CLASSE </w:t>
      </w:r>
      <w:r>
        <w:rPr>
          <w:rFonts w:ascii="Comic Sans MS" w:hAnsi="Comic Sans MS"/>
          <w:b/>
          <w:sz w:val="28"/>
          <w:szCs w:val="28"/>
        </w:rPr>
        <w:t>_______ SEZ. ________</w:t>
      </w:r>
      <w:r w:rsidRPr="00607580">
        <w:rPr>
          <w:rFonts w:ascii="Comic Sans MS" w:hAnsi="Comic Sans MS"/>
          <w:b/>
          <w:sz w:val="28"/>
          <w:szCs w:val="28"/>
        </w:rPr>
        <w:t xml:space="preserve"> </w:t>
      </w: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 xml:space="preserve">SCUOLA PRIMARIA </w:t>
      </w:r>
      <w:r>
        <w:rPr>
          <w:rFonts w:ascii="Comic Sans MS" w:hAnsi="Comic Sans MS"/>
          <w:b/>
          <w:sz w:val="28"/>
          <w:szCs w:val="28"/>
        </w:rPr>
        <w:t>________________________________</w:t>
      </w:r>
    </w:p>
    <w:p w:rsidR="00607580" w:rsidRPr="00607580" w:rsidRDefault="00607580" w:rsidP="00607580">
      <w:pPr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 w:rsidRPr="00607580">
        <w:rPr>
          <w:rFonts w:ascii="Comic Sans MS" w:hAnsi="Comic Sans MS"/>
          <w:b/>
          <w:sz w:val="28"/>
          <w:szCs w:val="28"/>
        </w:rPr>
        <w:t>INSEGNANTE</w:t>
      </w: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</w:p>
    <w:p w:rsidR="00607580" w:rsidRPr="00607580" w:rsidRDefault="00607580" w:rsidP="00607580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____________________________________________</w:t>
      </w:r>
    </w:p>
    <w:p w:rsidR="00607580" w:rsidRDefault="00607580" w:rsidP="00E37F91"/>
    <w:p w:rsidR="00583C01" w:rsidRDefault="00583C01" w:rsidP="00E37F91"/>
    <w:p w:rsidR="00583C01" w:rsidRDefault="00583C01" w:rsidP="00E37F91"/>
    <w:p w:rsidR="00583C01" w:rsidRDefault="00583C01" w:rsidP="00E37F91"/>
    <w:p w:rsidR="00583C01" w:rsidRDefault="00583C01" w:rsidP="00E37F9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9924"/>
      </w:tblGrid>
      <w:tr w:rsidR="007B61CC" w:rsidRPr="006929B7" w:rsidTr="007B61CC">
        <w:trPr>
          <w:trHeight w:val="567"/>
        </w:trPr>
        <w:tc>
          <w:tcPr>
            <w:tcW w:w="4503" w:type="dxa"/>
            <w:vAlign w:val="center"/>
          </w:tcPr>
          <w:p w:rsidR="007B61CC" w:rsidRPr="006929B7" w:rsidRDefault="007B61CC" w:rsidP="007B61CC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lastRenderedPageBreak/>
              <w:t>NUCLEI TEMATICI</w:t>
            </w:r>
          </w:p>
        </w:tc>
        <w:tc>
          <w:tcPr>
            <w:tcW w:w="9924" w:type="dxa"/>
            <w:vAlign w:val="center"/>
          </w:tcPr>
          <w:p w:rsidR="007B61CC" w:rsidRPr="006929B7" w:rsidRDefault="007B61CC" w:rsidP="007B61CC">
            <w:pPr>
              <w:jc w:val="center"/>
              <w:rPr>
                <w:rFonts w:ascii="Comic Sans MS" w:hAnsi="Comic Sans MS"/>
                <w:b/>
                <w:i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INDICATORI DI COMPETENZA</w:t>
            </w: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B61CC" w:rsidRPr="007B61CC" w:rsidTr="003D45DA">
        <w:trPr>
          <w:trHeight w:val="1701"/>
        </w:trPr>
        <w:tc>
          <w:tcPr>
            <w:tcW w:w="4503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924" w:type="dxa"/>
            <w:vAlign w:val="center"/>
          </w:tcPr>
          <w:p w:rsidR="007B61CC" w:rsidRPr="007B61CC" w:rsidRDefault="007B61CC" w:rsidP="007B61C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83C01" w:rsidRDefault="00583C01" w:rsidP="00E37F9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6929B7" w:rsidRPr="006929B7" w:rsidTr="006929B7">
        <w:tc>
          <w:tcPr>
            <w:tcW w:w="14427" w:type="dxa"/>
            <w:gridSpan w:val="3"/>
            <w:vAlign w:val="center"/>
          </w:tcPr>
          <w:p w:rsidR="006929B7" w:rsidRPr="006929B7" w:rsidRDefault="006929B7" w:rsidP="006929B7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6929B7" w:rsidRPr="006929B7" w:rsidTr="006929B7">
        <w:tc>
          <w:tcPr>
            <w:tcW w:w="14427" w:type="dxa"/>
            <w:gridSpan w:val="3"/>
            <w:vAlign w:val="center"/>
          </w:tcPr>
          <w:p w:rsidR="006929B7" w:rsidRPr="006929B7" w:rsidRDefault="006929B7" w:rsidP="006929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6929B7" w:rsidRDefault="006929B7" w:rsidP="006929B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F686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F686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F686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F6867" w:rsidRPr="006929B7" w:rsidRDefault="008F6867" w:rsidP="008F6867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68168B" w:rsidRPr="006929B7" w:rsidTr="006929B7">
        <w:tc>
          <w:tcPr>
            <w:tcW w:w="4809" w:type="dxa"/>
            <w:vAlign w:val="center"/>
          </w:tcPr>
          <w:p w:rsidR="0068168B" w:rsidRPr="006929B7" w:rsidRDefault="006929B7" w:rsidP="003E574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DI SVILUPPO DELLE COMPETENZE </w:t>
            </w:r>
          </w:p>
        </w:tc>
        <w:tc>
          <w:tcPr>
            <w:tcW w:w="4809" w:type="dxa"/>
            <w:vAlign w:val="center"/>
          </w:tcPr>
          <w:p w:rsidR="0068168B" w:rsidRPr="006929B7" w:rsidRDefault="006929B7" w:rsidP="003E574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DI APPRENDIMENTO </w:t>
            </w:r>
          </w:p>
        </w:tc>
        <w:tc>
          <w:tcPr>
            <w:tcW w:w="4809" w:type="dxa"/>
            <w:vAlign w:val="center"/>
          </w:tcPr>
          <w:p w:rsidR="0068168B" w:rsidRPr="006929B7" w:rsidRDefault="006929B7" w:rsidP="006929B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68168B" w:rsidRPr="0068168B" w:rsidTr="0068168B">
        <w:tc>
          <w:tcPr>
            <w:tcW w:w="4809" w:type="dxa"/>
          </w:tcPr>
          <w:p w:rsidR="0068168B" w:rsidRDefault="0068168B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6929B7" w:rsidRDefault="006929B7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E574D" w:rsidRPr="0068168B" w:rsidRDefault="003E574D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68168B" w:rsidRPr="0068168B" w:rsidRDefault="0068168B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68168B" w:rsidRPr="0068168B" w:rsidRDefault="0068168B" w:rsidP="00E37F9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DI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DI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DI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DI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DI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DI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i/>
                <w:sz w:val="32"/>
                <w:szCs w:val="32"/>
              </w:rPr>
            </w:pPr>
            <w:r w:rsidRPr="006929B7">
              <w:rPr>
                <w:rFonts w:ascii="Comic Sans MS" w:hAnsi="Comic Sans MS"/>
                <w:b/>
                <w:i/>
                <w:sz w:val="32"/>
                <w:szCs w:val="32"/>
              </w:rPr>
              <w:lastRenderedPageBreak/>
              <w:t>NUCLEO TEMATICO</w:t>
            </w:r>
            <w:r>
              <w:rPr>
                <w:rFonts w:ascii="Comic Sans MS" w:hAnsi="Comic Sans MS"/>
                <w:b/>
                <w:i/>
                <w:sz w:val="32"/>
                <w:szCs w:val="32"/>
              </w:rPr>
              <w:t>: _____________________________</w:t>
            </w:r>
          </w:p>
        </w:tc>
      </w:tr>
      <w:tr w:rsidR="008351E2" w:rsidRPr="006929B7" w:rsidTr="002152A5">
        <w:tc>
          <w:tcPr>
            <w:tcW w:w="14427" w:type="dxa"/>
            <w:gridSpan w:val="3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>TRAGUARDI PER LO SVILUPPO DELLE COMPETENZE AL TERMINE DELLA SCUOLA PRIMARIA</w:t>
            </w:r>
          </w:p>
          <w:p w:rsidR="008351E2" w:rsidRDefault="008351E2" w:rsidP="002152A5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929B7">
              <w:rPr>
                <w:rFonts w:ascii="Comic Sans MS" w:hAnsi="Comic Sans MS"/>
                <w:b/>
                <w:sz w:val="28"/>
                <w:szCs w:val="28"/>
              </w:rPr>
              <w:t xml:space="preserve">(dalle </w:t>
            </w:r>
            <w:r w:rsidRPr="006929B7">
              <w:rPr>
                <w:rFonts w:ascii="Comic Sans MS" w:hAnsi="Comic Sans MS"/>
                <w:b/>
                <w:i/>
                <w:sz w:val="28"/>
                <w:szCs w:val="28"/>
              </w:rPr>
              <w:t>Indicazioni Nazionali per il Curricolo</w:t>
            </w:r>
            <w:r w:rsidRPr="006929B7">
              <w:rPr>
                <w:rFonts w:ascii="Comic Sans MS" w:hAnsi="Comic Sans MS"/>
                <w:b/>
                <w:sz w:val="28"/>
                <w:szCs w:val="28"/>
              </w:rPr>
              <w:t>)</w:t>
            </w: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8351E2" w:rsidRPr="006929B7" w:rsidRDefault="008351E2" w:rsidP="002152A5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351E2" w:rsidRPr="006929B7" w:rsidTr="002152A5"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TRAGUARDI DI SVILUPPO DELLE COMPETENZE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929B7">
              <w:rPr>
                <w:rFonts w:ascii="Comic Sans MS" w:hAnsi="Comic Sans MS"/>
                <w:b/>
                <w:sz w:val="24"/>
                <w:szCs w:val="24"/>
              </w:rPr>
              <w:t xml:space="preserve">OBIETTIVI DI APPRENDIMENTO </w:t>
            </w:r>
          </w:p>
        </w:tc>
        <w:tc>
          <w:tcPr>
            <w:tcW w:w="4809" w:type="dxa"/>
            <w:vAlign w:val="center"/>
          </w:tcPr>
          <w:p w:rsidR="008351E2" w:rsidRPr="006929B7" w:rsidRDefault="008351E2" w:rsidP="002152A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OBIETTIVI MINIMI</w:t>
            </w:r>
          </w:p>
        </w:tc>
      </w:tr>
      <w:tr w:rsidR="008351E2" w:rsidRPr="0068168B" w:rsidTr="002152A5">
        <w:tc>
          <w:tcPr>
            <w:tcW w:w="4809" w:type="dxa"/>
          </w:tcPr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809" w:type="dxa"/>
          </w:tcPr>
          <w:p w:rsidR="008351E2" w:rsidRPr="0068168B" w:rsidRDefault="008351E2" w:rsidP="002152A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8351E2" w:rsidRDefault="008351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313E8F" w:rsidRPr="007A6CFC" w:rsidTr="00313E8F">
        <w:tc>
          <w:tcPr>
            <w:tcW w:w="14427" w:type="dxa"/>
            <w:gridSpan w:val="3"/>
            <w:vAlign w:val="center"/>
          </w:tcPr>
          <w:p w:rsidR="00313E8F" w:rsidRPr="007A6CFC" w:rsidRDefault="00313E8F" w:rsidP="007A6CF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A6CFC">
              <w:rPr>
                <w:rFonts w:ascii="Comic Sans MS" w:hAnsi="Comic Sans MS"/>
                <w:b/>
                <w:sz w:val="24"/>
                <w:szCs w:val="24"/>
              </w:rPr>
              <w:lastRenderedPageBreak/>
              <w:t>METODOLOGIE E STRATEGIE DIATTICHE</w:t>
            </w:r>
          </w:p>
        </w:tc>
      </w:tr>
      <w:tr w:rsidR="00313E8F" w:rsidRPr="00313E8F" w:rsidTr="00313E8F">
        <w:tc>
          <w:tcPr>
            <w:tcW w:w="4809" w:type="dxa"/>
            <w:vAlign w:val="center"/>
          </w:tcPr>
          <w:p w:rsidR="00313E8F" w:rsidRPr="00313E8F" w:rsidRDefault="00313E8F" w:rsidP="00313E8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313E8F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313E8F">
              <w:rPr>
                <w:rFonts w:ascii="Comic Sans MS" w:hAnsi="Comic Sans MS"/>
                <w:sz w:val="24"/>
                <w:szCs w:val="24"/>
              </w:rPr>
              <w:t>Lezione</w:t>
            </w:r>
            <w:proofErr w:type="gramEnd"/>
            <w:r w:rsidRPr="00313E8F">
              <w:rPr>
                <w:rFonts w:ascii="Comic Sans MS" w:hAnsi="Comic Sans MS"/>
                <w:sz w:val="24"/>
                <w:szCs w:val="24"/>
              </w:rPr>
              <w:t xml:space="preserve"> frontale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Osservazione</w:t>
            </w:r>
            <w:proofErr w:type="gramEnd"/>
            <w:r w:rsidR="007D4A96">
              <w:rPr>
                <w:rFonts w:ascii="Comic Sans MS" w:hAnsi="Comic Sans MS"/>
                <w:sz w:val="24"/>
                <w:szCs w:val="24"/>
              </w:rPr>
              <w:t xml:space="preserve"> diretta di fatti e fenomeni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AC44AC">
            <w:pPr>
              <w:ind w:left="447" w:hanging="447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Cooperative</w:t>
            </w:r>
            <w:proofErr w:type="gramEnd"/>
            <w:r w:rsidR="007D4A96">
              <w:rPr>
                <w:rFonts w:ascii="Comic Sans MS" w:hAnsi="Comic Sans MS"/>
                <w:sz w:val="24"/>
                <w:szCs w:val="24"/>
              </w:rPr>
              <w:t xml:space="preserve"> Learning (Apprendimento Cooperativo)</w:t>
            </w:r>
          </w:p>
        </w:tc>
      </w:tr>
      <w:tr w:rsidR="00313E8F" w:rsidRPr="00313E8F" w:rsidTr="00313E8F">
        <w:tc>
          <w:tcPr>
            <w:tcW w:w="4809" w:type="dxa"/>
            <w:vAlign w:val="center"/>
          </w:tcPr>
          <w:p w:rsidR="00313E8F" w:rsidRPr="00313E8F" w:rsidRDefault="00313E8F" w:rsidP="00313E8F">
            <w:pPr>
              <w:rPr>
                <w:rFonts w:ascii="Comic Sans MS" w:hAnsi="Comic Sans MS"/>
                <w:sz w:val="24"/>
                <w:szCs w:val="24"/>
              </w:rPr>
            </w:pPr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Lezione interattiva dialogata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7D4A96">
            <w:pPr>
              <w:ind w:left="436" w:hanging="425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Esercitazioni</w:t>
            </w:r>
            <w:proofErr w:type="gramEnd"/>
            <w:r w:rsidR="007D4A96">
              <w:rPr>
                <w:rFonts w:ascii="Comic Sans MS" w:hAnsi="Comic Sans MS"/>
                <w:sz w:val="24"/>
                <w:szCs w:val="24"/>
              </w:rPr>
              <w:t xml:space="preserve"> individuali, guidate e/o graduate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Lavoro</w:t>
            </w:r>
            <w:proofErr w:type="gramEnd"/>
            <w:r w:rsidR="007D4A96">
              <w:rPr>
                <w:rFonts w:ascii="Comic Sans MS" w:hAnsi="Comic Sans MS"/>
                <w:sz w:val="24"/>
                <w:szCs w:val="24"/>
              </w:rPr>
              <w:t xml:space="preserve"> in coppie d’aiuto (Tutoring)</w:t>
            </w:r>
          </w:p>
        </w:tc>
      </w:tr>
      <w:tr w:rsidR="00313E8F" w:rsidRPr="00313E8F" w:rsidTr="00313E8F">
        <w:tc>
          <w:tcPr>
            <w:tcW w:w="4809" w:type="dxa"/>
            <w:vAlign w:val="center"/>
          </w:tcPr>
          <w:p w:rsidR="00313E8F" w:rsidRPr="00313E8F" w:rsidRDefault="00313E8F" w:rsidP="00313E8F">
            <w:pPr>
              <w:ind w:left="426" w:hanging="426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di ascolto e parlato, di lettura e di scrittura</w:t>
            </w:r>
          </w:p>
        </w:tc>
        <w:tc>
          <w:tcPr>
            <w:tcW w:w="4809" w:type="dxa"/>
            <w:vAlign w:val="center"/>
          </w:tcPr>
          <w:p w:rsidR="00313E8F" w:rsidRPr="00313E8F" w:rsidRDefault="00313E8F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="007D4A96">
              <w:rPr>
                <w:rFonts w:ascii="Comic Sans MS" w:hAnsi="Comic Sans MS"/>
                <w:sz w:val="24"/>
                <w:szCs w:val="24"/>
              </w:rPr>
              <w:t xml:space="preserve">  Attività</w:t>
            </w:r>
            <w:proofErr w:type="gramEnd"/>
            <w:r w:rsidR="007D4A96">
              <w:rPr>
                <w:rFonts w:ascii="Comic Sans MS" w:hAnsi="Comic Sans MS"/>
                <w:sz w:val="24"/>
                <w:szCs w:val="24"/>
              </w:rPr>
              <w:t xml:space="preserve"> ed esercitazioni online</w:t>
            </w:r>
          </w:p>
        </w:tc>
        <w:tc>
          <w:tcPr>
            <w:tcW w:w="4809" w:type="dxa"/>
            <w:vAlign w:val="center"/>
          </w:tcPr>
          <w:p w:rsidR="00313E8F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Lavoro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in piccolo e grande gruppo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Discussione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libera e guidata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7D4A96">
              <w:rPr>
                <w:rFonts w:ascii="Comic Sans MS" w:hAnsi="Comic Sans MS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Didattica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per problemi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Didattica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laboratoriale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grafico/manipolative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Percorsi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d’apprendimento attorno a compiti di realtà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Flipped</w:t>
            </w:r>
            <w:proofErr w:type="spellEnd"/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Classroom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(Classe capovolta)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psicomotorie/sensoriali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Osservazioni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e confronti mirati; analisi di proposte di soluzione e degli errori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AC44AC">
            <w:pPr>
              <w:ind w:left="447" w:hanging="447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Misure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dispensative e interventi di individualizzazione</w:t>
            </w:r>
          </w:p>
        </w:tc>
      </w:tr>
      <w:tr w:rsidR="00AC44AC" w:rsidRPr="00313E8F" w:rsidTr="00313E8F">
        <w:tc>
          <w:tcPr>
            <w:tcW w:w="4809" w:type="dxa"/>
            <w:vAlign w:val="center"/>
          </w:tcPr>
          <w:p w:rsidR="00AC44AC" w:rsidRPr="00313E8F" w:rsidRDefault="00AC44AC" w:rsidP="00313E8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Esperimenti</w:t>
            </w:r>
            <w:proofErr w:type="gramEnd"/>
          </w:p>
        </w:tc>
        <w:tc>
          <w:tcPr>
            <w:tcW w:w="4809" w:type="dxa"/>
            <w:vAlign w:val="center"/>
          </w:tcPr>
          <w:p w:rsidR="00AC44AC" w:rsidRPr="00313E8F" w:rsidRDefault="00AC44AC" w:rsidP="007D4A96">
            <w:pPr>
              <w:ind w:left="436" w:hanging="436"/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Lavoro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individuale nella produzione di parole e brevi testi</w:t>
            </w:r>
          </w:p>
        </w:tc>
        <w:tc>
          <w:tcPr>
            <w:tcW w:w="4809" w:type="dxa"/>
            <w:vAlign w:val="center"/>
          </w:tcPr>
          <w:p w:rsidR="00AC44AC" w:rsidRPr="00313E8F" w:rsidRDefault="00AC44AC" w:rsidP="002152A5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Altro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_______________________</w:t>
            </w:r>
          </w:p>
        </w:tc>
      </w:tr>
    </w:tbl>
    <w:p w:rsidR="007A6CFC" w:rsidRDefault="007A6CFC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7515"/>
      </w:tblGrid>
      <w:tr w:rsidR="007A6CFC" w:rsidRPr="007A6CFC" w:rsidTr="006375FF">
        <w:tc>
          <w:tcPr>
            <w:tcW w:w="14427" w:type="dxa"/>
            <w:gridSpan w:val="2"/>
            <w:vAlign w:val="center"/>
          </w:tcPr>
          <w:p w:rsidR="007A6CFC" w:rsidRPr="007A6CFC" w:rsidRDefault="007A6CFC" w:rsidP="006375F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7A6CFC">
              <w:rPr>
                <w:rFonts w:ascii="Comic Sans MS" w:hAnsi="Comic Sans MS"/>
                <w:b/>
                <w:sz w:val="24"/>
                <w:szCs w:val="24"/>
              </w:rPr>
              <w:t>MEZZI E STRUMENTI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Pr="007A6CFC" w:rsidRDefault="007A6CFC" w:rsidP="006375F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Libri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di testo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Schede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predisposte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7A6CFC">
              <w:rPr>
                <w:rFonts w:ascii="Comic Sans MS" w:hAnsi="Comic Sans MS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Testi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didattici integrativi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Computer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>, tablet, software didattici e multimediali, Internet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Sussidi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audiovisivi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Viaggi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e visite d’istruzione</w:t>
            </w:r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Materiale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didattico in dotazione della scuola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Laboratori</w:t>
            </w:r>
            <w:proofErr w:type="gramEnd"/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Software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specifici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LIM</w:t>
            </w:r>
            <w:proofErr w:type="gramEnd"/>
          </w:p>
        </w:tc>
      </w:tr>
      <w:tr w:rsidR="007A6CFC" w:rsidRPr="007A6CFC" w:rsidTr="006375FF">
        <w:tc>
          <w:tcPr>
            <w:tcW w:w="6912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Esercizi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online</w:t>
            </w:r>
          </w:p>
        </w:tc>
        <w:tc>
          <w:tcPr>
            <w:tcW w:w="7515" w:type="dxa"/>
            <w:vAlign w:val="center"/>
          </w:tcPr>
          <w:p w:rsidR="007A6CFC" w:rsidRDefault="007A6CFC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Strumenti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compensativi</w:t>
            </w:r>
          </w:p>
        </w:tc>
      </w:tr>
    </w:tbl>
    <w:p w:rsidR="008351E2" w:rsidRDefault="008351E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12"/>
        <w:gridCol w:w="7515"/>
      </w:tblGrid>
      <w:tr w:rsidR="006375FF" w:rsidRPr="007A6CFC" w:rsidTr="006375FF">
        <w:tc>
          <w:tcPr>
            <w:tcW w:w="14427" w:type="dxa"/>
            <w:gridSpan w:val="2"/>
            <w:vAlign w:val="center"/>
          </w:tcPr>
          <w:p w:rsidR="006375FF" w:rsidRPr="007A6CFC" w:rsidRDefault="006375FF" w:rsidP="006375F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lastRenderedPageBreak/>
              <w:t>MODALITA’ DI VERIFICA</w:t>
            </w:r>
          </w:p>
        </w:tc>
      </w:tr>
      <w:tr w:rsidR="006375FF" w:rsidRPr="007A6CFC" w:rsidTr="006375FF"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:rsidR="006375FF" w:rsidRPr="007A6CFC" w:rsidRDefault="006375FF" w:rsidP="006375FF">
            <w:pPr>
              <w:rPr>
                <w:rFonts w:ascii="Comic Sans MS" w:hAnsi="Comic Sans MS"/>
                <w:sz w:val="24"/>
                <w:szCs w:val="24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Esercizi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applicativi di vario tipo, svolti sia in classe che a casa</w:t>
            </w:r>
          </w:p>
        </w:tc>
        <w:tc>
          <w:tcPr>
            <w:tcW w:w="7515" w:type="dxa"/>
            <w:vAlign w:val="center"/>
          </w:tcPr>
          <w:p w:rsidR="006375FF" w:rsidRDefault="006375FF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Esposizione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dei concetti acquisiti</w:t>
            </w:r>
          </w:p>
        </w:tc>
      </w:tr>
      <w:tr w:rsidR="006375FF" w:rsidRPr="007A6CFC" w:rsidTr="006375FF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75FF" w:rsidRDefault="006375FF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 w:rsidRPr="007A6CFC">
              <w:rPr>
                <w:rFonts w:ascii="Comic Sans MS" w:hAnsi="Comic Sans MS"/>
                <w:sz w:val="40"/>
                <w:szCs w:val="40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 xml:space="preserve"> Prove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scritte periodiche (anche in forma di test </w:t>
            </w:r>
          </w:p>
        </w:tc>
        <w:tc>
          <w:tcPr>
            <w:tcW w:w="7515" w:type="dxa"/>
            <w:tcBorders>
              <w:left w:val="single" w:sz="4" w:space="0" w:color="auto"/>
            </w:tcBorders>
            <w:vAlign w:val="center"/>
          </w:tcPr>
          <w:p w:rsidR="006375FF" w:rsidRDefault="006375FF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Interventi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dal posto</w:t>
            </w:r>
          </w:p>
        </w:tc>
      </w:tr>
      <w:tr w:rsidR="006375FF" w:rsidRPr="007A6CFC" w:rsidTr="006375FF"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5FF" w:rsidRDefault="006375FF" w:rsidP="006375FF">
            <w:r>
              <w:rPr>
                <w:rFonts w:ascii="Comic Sans MS" w:hAnsi="Comic Sans MS"/>
                <w:sz w:val="24"/>
                <w:szCs w:val="24"/>
              </w:rPr>
              <w:t xml:space="preserve">      vero/falso, a scelta multipla e completamento)</w:t>
            </w:r>
          </w:p>
        </w:tc>
        <w:tc>
          <w:tcPr>
            <w:tcW w:w="7515" w:type="dxa"/>
            <w:tcBorders>
              <w:left w:val="single" w:sz="4" w:space="0" w:color="auto"/>
            </w:tcBorders>
            <w:vAlign w:val="center"/>
          </w:tcPr>
          <w:p w:rsidR="006375FF" w:rsidRDefault="006375FF" w:rsidP="006375FF">
            <w:pPr>
              <w:ind w:left="459" w:hanging="425"/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Prove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basate su compiti di realtà disciplinari e/o interdisciplinari</w:t>
            </w:r>
          </w:p>
        </w:tc>
      </w:tr>
      <w:tr w:rsidR="006375FF" w:rsidRPr="007A6CFC" w:rsidTr="006375FF">
        <w:tc>
          <w:tcPr>
            <w:tcW w:w="6912" w:type="dxa"/>
            <w:tcBorders>
              <w:top w:val="single" w:sz="4" w:space="0" w:color="auto"/>
            </w:tcBorders>
            <w:vAlign w:val="center"/>
          </w:tcPr>
          <w:p w:rsidR="006375FF" w:rsidRDefault="006375FF" w:rsidP="002152A5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Risoluzione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di problemi anche in contesti reali</w:t>
            </w:r>
          </w:p>
        </w:tc>
        <w:tc>
          <w:tcPr>
            <w:tcW w:w="7515" w:type="dxa"/>
            <w:vAlign w:val="center"/>
          </w:tcPr>
          <w:p w:rsidR="006375FF" w:rsidRDefault="006375FF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Osservazioni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sistematiche</w:t>
            </w:r>
          </w:p>
        </w:tc>
      </w:tr>
      <w:tr w:rsidR="006375FF" w:rsidRPr="007A6CFC" w:rsidTr="006375FF">
        <w:tc>
          <w:tcPr>
            <w:tcW w:w="6912" w:type="dxa"/>
            <w:vAlign w:val="center"/>
          </w:tcPr>
          <w:p w:rsidR="006375FF" w:rsidRDefault="006375FF" w:rsidP="002152A5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Relazioni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sulle esperienze svolte</w:t>
            </w:r>
          </w:p>
        </w:tc>
        <w:tc>
          <w:tcPr>
            <w:tcW w:w="7515" w:type="dxa"/>
            <w:vAlign w:val="center"/>
          </w:tcPr>
          <w:p w:rsidR="006375FF" w:rsidRDefault="006375FF" w:rsidP="006375FF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Attività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pratiche</w:t>
            </w:r>
          </w:p>
        </w:tc>
      </w:tr>
      <w:tr w:rsidR="006375FF" w:rsidRPr="007A6CFC" w:rsidTr="006375FF">
        <w:tc>
          <w:tcPr>
            <w:tcW w:w="6912" w:type="dxa"/>
            <w:vAlign w:val="center"/>
          </w:tcPr>
          <w:p w:rsidR="006375FF" w:rsidRDefault="006375FF" w:rsidP="002152A5"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Esercizi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interattive</w:t>
            </w:r>
          </w:p>
        </w:tc>
        <w:tc>
          <w:tcPr>
            <w:tcW w:w="7515" w:type="dxa"/>
            <w:vAlign w:val="center"/>
          </w:tcPr>
          <w:p w:rsidR="006375FF" w:rsidRPr="007A6CFC" w:rsidRDefault="006375FF" w:rsidP="006375FF">
            <w:pPr>
              <w:rPr>
                <w:rFonts w:ascii="Comic Sans MS" w:hAnsi="Comic Sans MS"/>
                <w:sz w:val="32"/>
                <w:szCs w:val="32"/>
              </w:rPr>
            </w:pPr>
            <w:proofErr w:type="gramStart"/>
            <w:r w:rsidRPr="007A6CFC">
              <w:rPr>
                <w:rFonts w:ascii="Comic Sans MS" w:hAnsi="Comic Sans MS"/>
                <w:sz w:val="32"/>
                <w:szCs w:val="32"/>
              </w:rPr>
              <w:t>□</w:t>
            </w:r>
            <w:r>
              <w:rPr>
                <w:rFonts w:ascii="Comic Sans MS" w:hAnsi="Comic Sans MS"/>
                <w:sz w:val="24"/>
                <w:szCs w:val="24"/>
              </w:rPr>
              <w:t xml:space="preserve">  Partecipazione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alle attività di laboratorio e di gruppo</w:t>
            </w:r>
          </w:p>
        </w:tc>
      </w:tr>
    </w:tbl>
    <w:p w:rsidR="008351E2" w:rsidRDefault="008351E2" w:rsidP="00E37F9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427"/>
      </w:tblGrid>
      <w:tr w:rsidR="005D6C28" w:rsidRPr="005D6C28" w:rsidTr="005D6C28">
        <w:tc>
          <w:tcPr>
            <w:tcW w:w="14427" w:type="dxa"/>
            <w:vAlign w:val="center"/>
          </w:tcPr>
          <w:p w:rsidR="005D6C28" w:rsidRPr="005D6C28" w:rsidRDefault="005D6C28" w:rsidP="005D6C28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VALUTAZIONE</w:t>
            </w:r>
          </w:p>
        </w:tc>
      </w:tr>
      <w:tr w:rsidR="005D6C28" w:rsidRPr="005D6C28" w:rsidTr="005D6C28">
        <w:tc>
          <w:tcPr>
            <w:tcW w:w="14427" w:type="dxa"/>
            <w:vAlign w:val="center"/>
          </w:tcPr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5D6C28" w:rsidRDefault="005D6C28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8351E2" w:rsidRPr="005D6C28" w:rsidRDefault="008351E2" w:rsidP="005D6C2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D6C28" w:rsidRDefault="005D6C28" w:rsidP="00E37F91"/>
    <w:sectPr w:rsidR="005D6C28" w:rsidSect="00E37F9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53B" w:rsidRDefault="00FD653B" w:rsidP="00A13167">
      <w:r>
        <w:separator/>
      </w:r>
    </w:p>
  </w:endnote>
  <w:endnote w:type="continuationSeparator" w:id="0">
    <w:p w:rsidR="00FD653B" w:rsidRDefault="00FD653B" w:rsidP="00A1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53B" w:rsidRDefault="00FD653B" w:rsidP="00A13167">
      <w:r>
        <w:separator/>
      </w:r>
    </w:p>
  </w:footnote>
  <w:footnote w:type="continuationSeparator" w:id="0">
    <w:p w:rsidR="00FD653B" w:rsidRDefault="00FD653B" w:rsidP="00A13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7F91"/>
    <w:rsid w:val="00190786"/>
    <w:rsid w:val="00302904"/>
    <w:rsid w:val="00313E8F"/>
    <w:rsid w:val="00315C74"/>
    <w:rsid w:val="003D45DA"/>
    <w:rsid w:val="003E574D"/>
    <w:rsid w:val="004475FD"/>
    <w:rsid w:val="00583C01"/>
    <w:rsid w:val="005D6C28"/>
    <w:rsid w:val="00607580"/>
    <w:rsid w:val="006375FF"/>
    <w:rsid w:val="006500F9"/>
    <w:rsid w:val="0068168B"/>
    <w:rsid w:val="006929B7"/>
    <w:rsid w:val="006D34E0"/>
    <w:rsid w:val="007A6CFC"/>
    <w:rsid w:val="007B4099"/>
    <w:rsid w:val="007B61CC"/>
    <w:rsid w:val="007D4A96"/>
    <w:rsid w:val="008351E2"/>
    <w:rsid w:val="008E66A7"/>
    <w:rsid w:val="008F6867"/>
    <w:rsid w:val="00A13167"/>
    <w:rsid w:val="00AC44AC"/>
    <w:rsid w:val="00CD5DF2"/>
    <w:rsid w:val="00CF2A59"/>
    <w:rsid w:val="00D04738"/>
    <w:rsid w:val="00E37F91"/>
    <w:rsid w:val="00E80740"/>
    <w:rsid w:val="00F155C0"/>
    <w:rsid w:val="00F91532"/>
    <w:rsid w:val="00FD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332"/>
  <w15:docId w15:val="{2D5A07EA-1F25-4254-9A2C-AABC5195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7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07580"/>
    <w:pPr>
      <w:keepNext/>
      <w:spacing w:before="240" w:after="60" w:line="276" w:lineRule="auto"/>
      <w:outlineLvl w:val="0"/>
    </w:pPr>
    <w:rPr>
      <w:rFonts w:ascii="Cambria" w:eastAsia="Calibri" w:hAnsi="Cambria"/>
      <w:b/>
      <w:kern w:val="32"/>
      <w:sz w:val="32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37F9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7F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7F91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E3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9"/>
    <w:rsid w:val="00607580"/>
    <w:rPr>
      <w:rFonts w:ascii="Cambria" w:eastAsia="Calibri" w:hAnsi="Cambria" w:cs="Times New Roman"/>
      <w:b/>
      <w:kern w:val="32"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131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316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131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16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ic833006@istruzione.it" TargetMode="External"/><Relationship Id="rId13" Type="http://schemas.openxmlformats.org/officeDocument/2006/relationships/hyperlink" Target="http://www.icsavinisangiuseppesangiorgio.edu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teic833006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eic833006@istruzione.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icsavinisangiuseppesangiorgio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eic833006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20</cp:revision>
  <dcterms:created xsi:type="dcterms:W3CDTF">2020-10-10T07:35:00Z</dcterms:created>
  <dcterms:modified xsi:type="dcterms:W3CDTF">2023-02-13T12:04:00Z</dcterms:modified>
</cp:coreProperties>
</file>